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1DD8" w14:textId="77777777" w:rsidR="005125CD" w:rsidRPr="005125CD" w:rsidRDefault="005125CD" w:rsidP="005125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> </w:t>
      </w:r>
    </w:p>
    <w:p w14:paraId="6B3CE5DF" w14:textId="77777777" w:rsidR="005125CD" w:rsidRPr="005125CD" w:rsidRDefault="005125CD" w:rsidP="005125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A4B8656" w14:textId="77777777" w:rsidR="005125CD" w:rsidRPr="005125CD" w:rsidRDefault="005125CD" w:rsidP="005125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>AI DS delle Istituzioni Scolastiche delle province di Taranto e Brindisi</w:t>
      </w:r>
    </w:p>
    <w:p w14:paraId="5E6D617D" w14:textId="77777777" w:rsidR="005125CD" w:rsidRPr="005125CD" w:rsidRDefault="005125CD" w:rsidP="005125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>Ai DSGA</w:t>
      </w:r>
    </w:p>
    <w:p w14:paraId="2541E6DB" w14:textId="77777777" w:rsidR="005125CD" w:rsidRPr="005125CD" w:rsidRDefault="005125CD" w:rsidP="005125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>Agli ASSISTENTI AMMINISTRATIVI</w:t>
      </w:r>
    </w:p>
    <w:p w14:paraId="6C422F5B" w14:textId="77777777" w:rsidR="005125CD" w:rsidRPr="005125CD" w:rsidRDefault="005125CD" w:rsidP="005125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21FA10E" w14:textId="77777777" w:rsidR="005125CD" w:rsidRPr="005125CD" w:rsidRDefault="005125CD" w:rsidP="005125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 xml:space="preserve">La CISL SCUOLA </w:t>
      </w:r>
      <w:proofErr w:type="spellStart"/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>SCUOLA</w:t>
      </w:r>
      <w:proofErr w:type="spellEnd"/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 xml:space="preserve"> TARANTO BRINDISI insieme a IRSEF-IRFED (soggetto qualificato per l’aggiornamento e la formazione del personale della scuola ai sensi del DM 177/2000 e OM 90/2003 nonché del CCNL 2006/09 Comparto Scuola e Direttiva MIUR 170/2016) avvia il seguente PERCORSO FORMATIVO</w:t>
      </w:r>
    </w:p>
    <w:p w14:paraId="52727E9C" w14:textId="77777777" w:rsidR="005125CD" w:rsidRPr="005125CD" w:rsidRDefault="005125CD" w:rsidP="005125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 xml:space="preserve">“GESTIONE GIURIDICA ED ECONOMICA DEL PERSONALE DOCENTE E </w:t>
      </w:r>
      <w:proofErr w:type="gramStart"/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>ATA :</w:t>
      </w:r>
      <w:proofErr w:type="gramEnd"/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 xml:space="preserve"> LA RICOSTRUZIONE DI CARRIERA”</w:t>
      </w:r>
    </w:p>
    <w:p w14:paraId="0D700F6D" w14:textId="77777777" w:rsidR="005125CD" w:rsidRPr="005125CD" w:rsidRDefault="005125CD" w:rsidP="005125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>Rivolto ai DSGA, Assistenti Amministrativi e a coloro che sono interessati, iscritti alla CISL SCUOLA o che intendono iscriversi.</w:t>
      </w:r>
    </w:p>
    <w:p w14:paraId="1F0C7987" w14:textId="77777777" w:rsidR="005125CD" w:rsidRPr="005125CD" w:rsidRDefault="005125CD" w:rsidP="005125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 xml:space="preserve">Il corso si terrà presso l’AULA MAGNA </w:t>
      </w:r>
      <w:proofErr w:type="gramStart"/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>del  LICEO</w:t>
      </w:r>
      <w:proofErr w:type="gramEnd"/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 xml:space="preserve"> ARCHITA – C.so UMBERTO I n. 106/b nelle seguenti date</w:t>
      </w:r>
    </w:p>
    <w:p w14:paraId="3C9EFAF9" w14:textId="77777777" w:rsidR="005125CD" w:rsidRPr="005125CD" w:rsidRDefault="005125CD" w:rsidP="005125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>-19 APRILE ore 15- 18.00</w:t>
      </w:r>
    </w:p>
    <w:p w14:paraId="3A0EEE83" w14:textId="77777777" w:rsidR="005125CD" w:rsidRPr="005125CD" w:rsidRDefault="005125CD" w:rsidP="005125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>-26 APRILE ore 15 - 18.00</w:t>
      </w:r>
    </w:p>
    <w:p w14:paraId="69E0D913" w14:textId="77777777" w:rsidR="005125CD" w:rsidRPr="005125CD" w:rsidRDefault="005125CD" w:rsidP="005125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>-3 MAGGIO ore 15 - 18.00</w:t>
      </w:r>
    </w:p>
    <w:p w14:paraId="71F4A4A9" w14:textId="77777777" w:rsidR="005125CD" w:rsidRPr="005125CD" w:rsidRDefault="005125CD" w:rsidP="005125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>-17 MAGGIO ore 15 - 18.00</w:t>
      </w:r>
    </w:p>
    <w:p w14:paraId="515DE3C6" w14:textId="77777777" w:rsidR="005125CD" w:rsidRPr="005125CD" w:rsidRDefault="005125CD" w:rsidP="005125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>E prevede gli interventi dei relatori:</w:t>
      </w:r>
    </w:p>
    <w:p w14:paraId="19F810DA" w14:textId="77777777" w:rsidR="005125CD" w:rsidRPr="005125CD" w:rsidRDefault="005125CD" w:rsidP="005125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>-DOTT.SSA MARIA ROSARIA DI MURO</w:t>
      </w:r>
    </w:p>
    <w:p w14:paraId="5CAB4094" w14:textId="77777777" w:rsidR="005125CD" w:rsidRPr="005125CD" w:rsidRDefault="005125CD" w:rsidP="005125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>FUNZIONARIO MIUR UFFICIO SCOLASTICO MATERA</w:t>
      </w:r>
    </w:p>
    <w:p w14:paraId="30D94F40" w14:textId="77777777" w:rsidR="005125CD" w:rsidRPr="005125CD" w:rsidRDefault="005125CD" w:rsidP="005125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>-</w:t>
      </w:r>
      <w:proofErr w:type="spellStart"/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>Avv</w:t>
      </w:r>
      <w:proofErr w:type="spellEnd"/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 xml:space="preserve"> Gianluigi GIANNUZZI CARDONE</w:t>
      </w:r>
    </w:p>
    <w:p w14:paraId="1BC209CB" w14:textId="77777777" w:rsidR="005125CD" w:rsidRPr="005125CD" w:rsidRDefault="005125CD" w:rsidP="005125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>Esperto in Diritto Scolastico</w:t>
      </w:r>
    </w:p>
    <w:p w14:paraId="7DFE656B" w14:textId="77777777" w:rsidR="005125CD" w:rsidRPr="005125CD" w:rsidRDefault="005125CD" w:rsidP="005125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>Il corso sarà articolato in 4 lezioni di 3 ore, e saranno affrontate le seguenti tematiche:</w:t>
      </w:r>
    </w:p>
    <w:p w14:paraId="2385AE50" w14:textId="77777777" w:rsidR="005125CD" w:rsidRPr="005125CD" w:rsidRDefault="005125CD" w:rsidP="005125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>-       PRIMO INCONTRO: FASCICOLO PERSONALE ELETTRONICO- ASSENZE E POSIZIONI DI STATO</w:t>
      </w:r>
    </w:p>
    <w:p w14:paraId="5A7CF107" w14:textId="77777777" w:rsidR="005125CD" w:rsidRPr="005125CD" w:rsidRDefault="005125CD" w:rsidP="005125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>-       SECONDO INCONTRO: Cenni sullo stato giuridico del personale Docente ed ATA-Immissione in ruolo, conferma in ruolo, riconoscimento sevizi personale Docente e ATA -Normativa sui riconoscimenti servizi non di ruolo personale docente</w:t>
      </w:r>
    </w:p>
    <w:p w14:paraId="06377BB4" w14:textId="77777777" w:rsidR="005125CD" w:rsidRPr="005125CD" w:rsidRDefault="005125CD" w:rsidP="005125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>-       TERZO INCONTRO: Nuova tempistica per presentazione domande e adempimenti delle segreterie scolastiche per l’emissione del decreto di ricostruzione di carriera - La ricostruzione di carriera personale Docente e personale ATA - Passaggi di ruolo ( temporizzazione e/o ricostruzione di carriera) Normativa sui passaggi di ruolo (varie tipologie di passaggio di ruolo) -  Normativa riconoscimento servizi personale ATA (D.P.R. 399/1988 e seguenti) - Altri riconoscimenti (supervalutazione servizio all’estero, riconoscimento servizio militare)-Prescrizione</w:t>
      </w:r>
    </w:p>
    <w:p w14:paraId="199159EC" w14:textId="77777777" w:rsidR="005125CD" w:rsidRPr="005125CD" w:rsidRDefault="005125CD" w:rsidP="005125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>Interruzioni e ritardi della carriera.</w:t>
      </w:r>
    </w:p>
    <w:p w14:paraId="783368AE" w14:textId="77777777" w:rsidR="005125CD" w:rsidRPr="005125CD" w:rsidRDefault="005125CD" w:rsidP="005125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 xml:space="preserve">-       QUARTO INCONTRO: Docenti di religione cattolica - ricostruzione ed aumenti biennali - Applicazione sentenze – lettura sentenze – Decreti manuali da riportare al SIDI -Trasmissione decreti alla RTS- Applicazione della normativa vigente nelle ricostruzioni di </w:t>
      </w:r>
      <w:proofErr w:type="gramStart"/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>carriera  e</w:t>
      </w:r>
      <w:proofErr w:type="gramEnd"/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 xml:space="preserve"> passaggi di ruolo- Contenzioso sulle ricostruzioni di carriera personale Docente ed ATA- Contenzioso sui passaggi di ruolo personale Docente ed ATA;</w:t>
      </w:r>
    </w:p>
    <w:p w14:paraId="6743D305" w14:textId="77777777" w:rsidR="005125CD" w:rsidRPr="005125CD" w:rsidRDefault="005125CD" w:rsidP="005125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00351BE" w14:textId="77777777" w:rsidR="005125CD" w:rsidRPr="005125CD" w:rsidRDefault="005125CD" w:rsidP="005125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 xml:space="preserve">Per ottimizzare il percorso e per offrirvi un servizio sempre migliore, chiediamo agli interessati di compilare entro e non oltre il 15 APRILE il seguente </w:t>
      </w:r>
      <w:proofErr w:type="spellStart"/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>google</w:t>
      </w:r>
      <w:proofErr w:type="spellEnd"/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 xml:space="preserve"> </w:t>
      </w:r>
      <w:proofErr w:type="spellStart"/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>forms</w:t>
      </w:r>
      <w:proofErr w:type="spellEnd"/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>:</w:t>
      </w:r>
    </w:p>
    <w:p w14:paraId="0A63A138" w14:textId="77777777" w:rsidR="005125CD" w:rsidRPr="005125CD" w:rsidRDefault="005125CD" w:rsidP="005125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B2CA7DA" w14:textId="77777777" w:rsidR="005125CD" w:rsidRPr="005125CD" w:rsidRDefault="005125CD" w:rsidP="005125CD">
      <w:pPr>
        <w:shd w:val="clear" w:color="auto" w:fill="FFFFFF"/>
        <w:spacing w:after="0" w:line="240" w:lineRule="auto"/>
        <w:textAlignment w:val="baseline"/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</w:pPr>
      <w:hyperlink r:id="rId4" w:tgtFrame="_blank" w:history="1">
        <w:r w:rsidRPr="005125CD">
          <w:rPr>
            <w:rFonts w:ascii="Geneva" w:eastAsia="Times New Roman" w:hAnsi="Geneva" w:cs="Segoe UI"/>
            <w:color w:val="0000FF"/>
            <w:kern w:val="0"/>
            <w:sz w:val="20"/>
            <w:szCs w:val="20"/>
            <w:u w:val="single"/>
            <w:bdr w:val="none" w:sz="0" w:space="0" w:color="auto" w:frame="1"/>
            <w:lang w:eastAsia="it-IT"/>
            <w14:ligatures w14:val="none"/>
          </w:rPr>
          <w:t>https://forms.gle/j7iarHzQgBX63X7w9</w:t>
        </w:r>
      </w:hyperlink>
    </w:p>
    <w:tbl>
      <w:tblPr>
        <w:tblW w:w="12000" w:type="dxa"/>
        <w:tblCellSpacing w:w="15" w:type="dxa"/>
        <w:tblBorders>
          <w:top w:val="single" w:sz="6" w:space="0" w:color="C8C8C8"/>
          <w:left w:val="single" w:sz="6" w:space="0" w:color="C8C8C8"/>
          <w:bottom w:val="single" w:sz="6" w:space="0" w:color="C8C8C8"/>
          <w:right w:val="single" w:sz="6" w:space="0" w:color="C8C8C8"/>
        </w:tblBorders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4275"/>
        <w:gridCol w:w="7725"/>
      </w:tblGrid>
      <w:tr w:rsidR="005125CD" w:rsidRPr="005125CD" w14:paraId="4F64BF8B" w14:textId="77777777" w:rsidTr="005125CD">
        <w:trPr>
          <w:tblCellSpacing w:w="15" w:type="dxa"/>
        </w:trPr>
        <w:tc>
          <w:tcPr>
            <w:tcW w:w="0" w:type="auto"/>
            <w:hideMark/>
          </w:tcPr>
          <w:p w14:paraId="6B302D1C" w14:textId="77777777" w:rsidR="005125CD" w:rsidRPr="005125CD" w:rsidRDefault="005125CD" w:rsidP="005125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125CD">
              <w:rPr>
                <w:rFonts w:ascii="Times New Roman" w:eastAsia="Times New Roman" w:hAnsi="Times New Roman" w:cs="Times New Roman"/>
                <w:noProof/>
                <w:color w:val="0000FF"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lastRenderedPageBreak/>
              <w:drawing>
                <wp:inline distT="0" distB="0" distL="0" distR="0" wp14:anchorId="007F03DA" wp14:editId="23C378AC">
                  <wp:extent cx="2286000" cy="1200150"/>
                  <wp:effectExtent l="0" t="0" r="0" b="0"/>
                  <wp:docPr id="2" name="LPThumbnailImageId568397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PThumbnailImageId568397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  <w:hideMark/>
          </w:tcPr>
          <w:p w14:paraId="323F7FFC" w14:textId="77777777" w:rsidR="005125CD" w:rsidRPr="005125CD" w:rsidRDefault="005125CD" w:rsidP="005125CD">
            <w:pPr>
              <w:spacing w:line="240" w:lineRule="auto"/>
              <w:textAlignment w:val="baseline"/>
              <w:rPr>
                <w:rFonts w:ascii="Segoe UI Light" w:eastAsia="Times New Roman" w:hAnsi="Segoe UI Light" w:cs="Segoe UI Light"/>
                <w:kern w:val="0"/>
                <w:sz w:val="32"/>
                <w:szCs w:val="32"/>
                <w:lang w:eastAsia="it-IT"/>
                <w14:ligatures w14:val="none"/>
              </w:rPr>
            </w:pPr>
            <w:hyperlink r:id="rId6" w:tgtFrame="_blank" w:history="1">
              <w:r w:rsidRPr="005125CD">
                <w:rPr>
                  <w:rFonts w:ascii="Segoe UI Light" w:eastAsia="Times New Roman" w:hAnsi="Segoe UI Light" w:cs="Segoe UI Light"/>
                  <w:color w:val="0000FF"/>
                  <w:kern w:val="0"/>
                  <w:sz w:val="32"/>
                  <w:szCs w:val="32"/>
                  <w:u w:val="single"/>
                  <w:bdr w:val="none" w:sz="0" w:space="0" w:color="auto" w:frame="1"/>
                  <w:lang w:eastAsia="it-IT"/>
                  <w14:ligatures w14:val="none"/>
                </w:rPr>
                <w:t>PERCORSO FORMATIVO PERSONALE ATA</w:t>
              </w:r>
            </w:hyperlink>
          </w:p>
          <w:p w14:paraId="491DC747" w14:textId="77777777" w:rsidR="005125CD" w:rsidRPr="005125CD" w:rsidRDefault="005125CD" w:rsidP="005125CD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color w:val="666666"/>
                <w:kern w:val="0"/>
                <w:sz w:val="21"/>
                <w:szCs w:val="21"/>
                <w:lang w:eastAsia="it-IT"/>
                <w14:ligatures w14:val="none"/>
              </w:rPr>
            </w:pPr>
            <w:r w:rsidRPr="005125CD">
              <w:rPr>
                <w:rFonts w:ascii="Segoe UI" w:eastAsia="Times New Roman" w:hAnsi="Segoe UI" w:cs="Segoe UI"/>
                <w:color w:val="666666"/>
                <w:kern w:val="0"/>
                <w:sz w:val="21"/>
                <w:szCs w:val="21"/>
                <w:lang w:eastAsia="it-IT"/>
                <w14:ligatures w14:val="none"/>
              </w:rPr>
              <w:t>GESTIONE GIURIDICA ED ECONOMICA DEL PERSONALE: LA RICOSTRUZIONE DI CARRIERA</w:t>
            </w:r>
          </w:p>
          <w:p w14:paraId="1672DBBE" w14:textId="77777777" w:rsidR="005125CD" w:rsidRPr="005125CD" w:rsidRDefault="005125CD" w:rsidP="005125C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A6A6A6"/>
                <w:kern w:val="0"/>
                <w:sz w:val="21"/>
                <w:szCs w:val="21"/>
                <w:lang w:eastAsia="it-IT"/>
                <w14:ligatures w14:val="none"/>
              </w:rPr>
            </w:pPr>
            <w:proofErr w:type="spellStart"/>
            <w:r w:rsidRPr="005125CD">
              <w:rPr>
                <w:rFonts w:ascii="Segoe UI" w:eastAsia="Times New Roman" w:hAnsi="Segoe UI" w:cs="Segoe UI"/>
                <w:color w:val="A6A6A6"/>
                <w:kern w:val="0"/>
                <w:sz w:val="21"/>
                <w:szCs w:val="21"/>
                <w:lang w:eastAsia="it-IT"/>
                <w14:ligatures w14:val="none"/>
              </w:rPr>
              <w:t>forms.gle</w:t>
            </w:r>
            <w:proofErr w:type="spellEnd"/>
          </w:p>
        </w:tc>
      </w:tr>
    </w:tbl>
    <w:p w14:paraId="67152830" w14:textId="77777777" w:rsidR="005125CD" w:rsidRPr="005125CD" w:rsidRDefault="005125CD" w:rsidP="005125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31B39A79" w14:textId="77777777" w:rsidR="005125CD" w:rsidRPr="005125CD" w:rsidRDefault="005125CD" w:rsidP="005125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>L’iniziativa si configura come attività di formazione e aggiornamento ai sensi degli artt. 64 e 67 CCNL 2006/2009 del Comparto Scuola. Al termine del percorso verrà rilasciato attestato di partecipazione.</w:t>
      </w:r>
    </w:p>
    <w:p w14:paraId="5239D00C" w14:textId="77777777" w:rsidR="005125CD" w:rsidRPr="005125CD" w:rsidRDefault="005125CD" w:rsidP="005125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EEF5020" w14:textId="77777777" w:rsidR="005125CD" w:rsidRPr="005125CD" w:rsidRDefault="005125CD" w:rsidP="005125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>Si chiede ai Dirigenti Scolastici in indirizzo di favorire la diffusione dell’iniziativa e la partecipazione degli interessati.</w:t>
      </w:r>
    </w:p>
    <w:p w14:paraId="0DE1A775" w14:textId="77777777" w:rsidR="005125CD" w:rsidRPr="005125CD" w:rsidRDefault="005125CD" w:rsidP="005125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4E1E017" w14:textId="77777777" w:rsidR="005125CD" w:rsidRPr="005125CD" w:rsidRDefault="005125CD" w:rsidP="005125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>Ringraziando per la collaborazione, si porgono distinti saluti</w:t>
      </w:r>
    </w:p>
    <w:p w14:paraId="085E88C2" w14:textId="77777777" w:rsidR="005125CD" w:rsidRPr="005125CD" w:rsidRDefault="005125CD" w:rsidP="005125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DB12902" w14:textId="77777777" w:rsidR="005125CD" w:rsidRPr="005125CD" w:rsidRDefault="005125CD" w:rsidP="005125C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5125CD">
        <w:rPr>
          <w:rFonts w:ascii="Geneva" w:eastAsia="Times New Roman" w:hAnsi="Geneva" w:cs="Segoe UI"/>
          <w:color w:val="000000"/>
          <w:kern w:val="0"/>
          <w:sz w:val="20"/>
          <w:szCs w:val="20"/>
          <w:lang w:eastAsia="it-IT"/>
          <w14:ligatures w14:val="none"/>
        </w:rPr>
        <w:t>Lo Staff CISL SCUOLA TARANTO BRINDISI</w:t>
      </w:r>
    </w:p>
    <w:p w14:paraId="1A4D6FEC" w14:textId="77777777" w:rsidR="005E4185" w:rsidRDefault="005E4185"/>
    <w:sectPr w:rsidR="005E41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CD"/>
    <w:rsid w:val="005125CD"/>
    <w:rsid w:val="005E4185"/>
    <w:rsid w:val="00E4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4065"/>
  <w15:chartTrackingRefBased/>
  <w15:docId w15:val="{544AA1E1-9DB2-43CD-91FA-ADB8B991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4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0824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91736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4981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j7iarHzQgBX63X7w9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forms.gle/j7iarHzQgBX63X7w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2023-03-30T11:24:00Z</dcterms:created>
  <dcterms:modified xsi:type="dcterms:W3CDTF">2023-03-30T11:24:00Z</dcterms:modified>
</cp:coreProperties>
</file>