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E9AE" w14:textId="77777777" w:rsidR="00A71D50" w:rsidRDefault="00A71D50" w:rsidP="00A71D50">
      <w:pPr>
        <w:pStyle w:val="stile1"/>
      </w:pPr>
      <w:r>
        <w:rPr>
          <w:noProof/>
        </w:rPr>
        <w:drawing>
          <wp:inline distT="0" distB="0" distL="0" distR="0" wp14:anchorId="21FC42F4" wp14:editId="65A14BAD">
            <wp:extent cx="1714500" cy="579120"/>
            <wp:effectExtent l="0" t="0" r="0" b="0"/>
            <wp:docPr id="3" name="Immagine 3"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LC CG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579120"/>
                    </a:xfrm>
                    <a:prstGeom prst="rect">
                      <a:avLst/>
                    </a:prstGeom>
                    <a:noFill/>
                    <a:ln>
                      <a:noFill/>
                    </a:ln>
                  </pic:spPr>
                </pic:pic>
              </a:graphicData>
            </a:graphic>
          </wp:inline>
        </w:drawing>
      </w:r>
    </w:p>
    <w:p w14:paraId="233E8F5B" w14:textId="77777777" w:rsidR="00A71D50" w:rsidRDefault="00A71D50" w:rsidP="00A71D50">
      <w:pPr>
        <w:pStyle w:val="NormaleWeb"/>
        <w:jc w:val="center"/>
      </w:pPr>
      <w:r>
        <w:rPr>
          <w:rStyle w:val="Enfasigrassetto"/>
          <w:i/>
          <w:iCs/>
        </w:rPr>
        <w:t>Scuola: il MI conferma il Protocollo sulla sicurezza e convoca i tavoli per l’attuazione. Chiediamo integrale applicazione Protocollo senza interpretazioni unilaterali</w:t>
      </w:r>
    </w:p>
    <w:p w14:paraId="320E530D" w14:textId="77777777" w:rsidR="00A71D50" w:rsidRDefault="00A71D50" w:rsidP="00A71D50">
      <w:pPr>
        <w:pStyle w:val="NormaleWeb"/>
      </w:pPr>
      <w:r>
        <w:t>Si è svolto martedì 24 agosto, in videoconferenza, l’incontro delle organizzazioni sindacali firmatarie del Protocollo per la sicurezza nelle scuole con il Ministro Bianchi.</w:t>
      </w:r>
    </w:p>
    <w:p w14:paraId="6A94EE04" w14:textId="77777777" w:rsidR="00A71D50" w:rsidRDefault="00A71D50" w:rsidP="00A71D50">
      <w:pPr>
        <w:pStyle w:val="NormaleWeb"/>
      </w:pPr>
      <w:r>
        <w:t xml:space="preserve">Un </w:t>
      </w:r>
      <w:hyperlink r:id="rId5" w:tgtFrame="_blank" w:history="1">
        <w:r>
          <w:rPr>
            <w:rStyle w:val="Collegamentoipertestuale"/>
          </w:rPr>
          <w:t>incontro richiesto</w:t>
        </w:r>
      </w:hyperlink>
      <w:r>
        <w:t xml:space="preserve"> al ministero proprio per ottenere l’integrale rispetto del Protocollo da attuarsi in tutte le sue parti senza interpretazioni unilaterali. È necessario che vengano tempestivamente affrontate, tramite la sua piena applicazione, le principali problematicità che riguardano la vita delle scuole, la riapertura di settembre e il rapporto di lavoro. La complessità della situazione richiede infatti un confronto permanente per far sì che le scuole non riaprano nel caos tra controlli, nomine dei supplenti, applicazione di sanzioni, mancanza di spazi e di organico.</w:t>
      </w:r>
    </w:p>
    <w:p w14:paraId="6E7BF68D" w14:textId="77777777" w:rsidR="00A71D50" w:rsidRDefault="00A71D50" w:rsidP="00A71D50">
      <w:pPr>
        <w:pStyle w:val="NormaleWeb"/>
      </w:pPr>
      <w:r>
        <w:t xml:space="preserve">Il ministro Bianchi ha dichiarato la piena applicazione del </w:t>
      </w:r>
      <w:hyperlink r:id="rId6" w:history="1">
        <w:r>
          <w:rPr>
            <w:rStyle w:val="Collegamentoipertestuale"/>
          </w:rPr>
          <w:t>Protocollo sottoscritto il 14 agosto 2021</w:t>
        </w:r>
      </w:hyperlink>
      <w:r>
        <w:t xml:space="preserve"> e ha ribadito l’immediata apertura dei tavoli di confronto con le organizzazioni sindacali.</w:t>
      </w:r>
    </w:p>
    <w:p w14:paraId="24AE7D07" w14:textId="77777777" w:rsidR="00A71D50" w:rsidRDefault="00A71D50" w:rsidP="00A71D50">
      <w:pPr>
        <w:pStyle w:val="NormaleWeb"/>
      </w:pPr>
      <w:r>
        <w:t>In quella sede potranno essere affrontate tutte le principali problematiche ancora aperte in vista della riapertura dell’anno scolastico come il tema del distanziamento nelle classi, l’organizzazione degli spazi e l’integrale applicazione del Protocollo. Tale confronto sarà fondamentale anche per la complessa definizione delle procedure di accesso al tampone gratuito da parte del personale scolastico. La FLC CGIL terrà costantemente monitorata la corretta applicazione del Protocollo -senza atti e interpretazioni unilaterali - e la situazione delle scuole, al fine di garantire l’apertura in sicurezza e la tutela dei diritti di lavoratori e studenti.</w:t>
      </w:r>
    </w:p>
    <w:p w14:paraId="54FF4E7B" w14:textId="77777777" w:rsidR="00A71D50" w:rsidRDefault="00A71D50" w:rsidP="00A71D50">
      <w:pPr>
        <w:pStyle w:val="NormaleWeb"/>
      </w:pPr>
      <w:r>
        <w:rPr>
          <w:rStyle w:val="Enfasicorsivo"/>
          <w:b/>
          <w:bCs/>
        </w:rPr>
        <w:t xml:space="preserve">Altri approfondimenti sul tema </w:t>
      </w:r>
    </w:p>
    <w:p w14:paraId="6172B5D3" w14:textId="77777777" w:rsidR="00A71D50" w:rsidRDefault="00A71D50" w:rsidP="00A71D50">
      <w:pPr>
        <w:pStyle w:val="NormaleWeb"/>
      </w:pPr>
      <w:hyperlink r:id="rId7" w:history="1">
        <w:r>
          <w:rPr>
            <w:rStyle w:val="Collegamentoipertestuale"/>
          </w:rPr>
          <w:t xml:space="preserve">Scuola: FLC CGIL, inaccettabile campagna contro sindacato </w:t>
        </w:r>
      </w:hyperlink>
    </w:p>
    <w:p w14:paraId="08B64423" w14:textId="77777777" w:rsidR="00A71D50" w:rsidRDefault="00A71D50" w:rsidP="00A71D50">
      <w:pPr>
        <w:pStyle w:val="NormaleWeb"/>
      </w:pPr>
      <w:hyperlink r:id="rId8" w:history="1">
        <w:r>
          <w:rPr>
            <w:rStyle w:val="Collegamentoipertestuale"/>
          </w:rPr>
          <w:t xml:space="preserve">Scuola: sottoscritto il Protocollo di Sicurezza </w:t>
        </w:r>
      </w:hyperlink>
    </w:p>
    <w:p w14:paraId="53609615" w14:textId="77777777" w:rsidR="00A71D50" w:rsidRDefault="00A71D50" w:rsidP="00A71D50">
      <w:pPr>
        <w:pStyle w:val="NormaleWeb"/>
      </w:pPr>
      <w:r>
        <w:rPr>
          <w:noProof/>
          <w:color w:val="0000FF"/>
        </w:rPr>
        <w:lastRenderedPageBreak/>
        <w:drawing>
          <wp:inline distT="0" distB="0" distL="0" distR="0" wp14:anchorId="77E11F29" wp14:editId="127556A4">
            <wp:extent cx="11430000" cy="6004560"/>
            <wp:effectExtent l="0" t="0" r="0" b="0"/>
            <wp:docPr id="4" name="Immagine 4" descr="Iscriviti alla FLC CGIL">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criviti alla FLC CGIL">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0" cy="6004560"/>
                    </a:xfrm>
                    <a:prstGeom prst="rect">
                      <a:avLst/>
                    </a:prstGeom>
                    <a:noFill/>
                    <a:ln>
                      <a:noFill/>
                    </a:ln>
                  </pic:spPr>
                </pic:pic>
              </a:graphicData>
            </a:graphic>
          </wp:inline>
        </w:drawing>
      </w:r>
    </w:p>
    <w:p w14:paraId="3B6A7347" w14:textId="77777777" w:rsidR="00A71D50" w:rsidRDefault="00A71D50" w:rsidP="00A71D50">
      <w:pPr>
        <w:pStyle w:val="NormaleWeb"/>
      </w:pPr>
      <w:r>
        <w:rPr>
          <w:rStyle w:val="Enfasigrassetto"/>
          <w:i/>
          <w:iCs/>
        </w:rPr>
        <w:t>In evidenza</w:t>
      </w:r>
    </w:p>
    <w:p w14:paraId="7DD547DA" w14:textId="77777777" w:rsidR="00A71D50" w:rsidRDefault="00A71D50" w:rsidP="00A71D50">
      <w:pPr>
        <w:pStyle w:val="NormaleWeb"/>
      </w:pPr>
      <w:hyperlink r:id="rId11" w:history="1">
        <w:r>
          <w:rPr>
            <w:rStyle w:val="Collegamentoipertestuale"/>
          </w:rPr>
          <w:t xml:space="preserve">Calendari scolastici regionali: inizio della scuola, vacanze scolastiche e ponti </w:t>
        </w:r>
      </w:hyperlink>
    </w:p>
    <w:p w14:paraId="7A3266F6" w14:textId="77777777" w:rsidR="00A71D50" w:rsidRDefault="00A71D50" w:rsidP="00A71D50">
      <w:pPr>
        <w:pStyle w:val="NormaleWeb"/>
      </w:pPr>
      <w:hyperlink r:id="rId12" w:history="1">
        <w:proofErr w:type="gramStart"/>
        <w:r>
          <w:rPr>
            <w:rStyle w:val="Collegamentoipertestuale"/>
          </w:rPr>
          <w:t>Speciale assunzioni</w:t>
        </w:r>
        <w:proofErr w:type="gramEnd"/>
        <w:r>
          <w:rPr>
            <w:rStyle w:val="Collegamentoipertestuale"/>
          </w:rPr>
          <w:t xml:space="preserve"> e supplenze 2021/2022 </w:t>
        </w:r>
      </w:hyperlink>
    </w:p>
    <w:p w14:paraId="7AA4D370" w14:textId="77777777" w:rsidR="00A71D50" w:rsidRDefault="00A71D50" w:rsidP="00A71D50">
      <w:pPr>
        <w:pStyle w:val="NormaleWeb"/>
      </w:pPr>
      <w:hyperlink r:id="rId13" w:history="1">
        <w:r>
          <w:rPr>
            <w:rStyle w:val="Collegamentoipertestuale"/>
          </w:rPr>
          <w:t>Coronavirus COVID-19: ultimi aggiornamenti</w:t>
        </w:r>
      </w:hyperlink>
    </w:p>
    <w:p w14:paraId="20507B6E" w14:textId="77777777" w:rsidR="00A71D50" w:rsidRDefault="00A71D50" w:rsidP="00A71D50">
      <w:pPr>
        <w:pStyle w:val="NormaleWeb"/>
      </w:pPr>
      <w:r>
        <w:rPr>
          <w:rStyle w:val="Enfasicorsivo"/>
          <w:b/>
          <w:bCs/>
        </w:rPr>
        <w:t xml:space="preserve">Notizie scuola </w:t>
      </w:r>
    </w:p>
    <w:p w14:paraId="4A9BFBA9" w14:textId="77777777" w:rsidR="00A71D50" w:rsidRDefault="00A71D50" w:rsidP="00A71D50">
      <w:pPr>
        <w:pStyle w:val="NormaleWeb"/>
      </w:pPr>
      <w:hyperlink r:id="rId14" w:history="1">
        <w:r>
          <w:rPr>
            <w:rStyle w:val="Collegamentoipertestuale"/>
          </w:rPr>
          <w:t xml:space="preserve">Carta del docente: le somme residue dell’anno scolastico 2019/2020 vanno spese entro il 31 agosto 2021 </w:t>
        </w:r>
      </w:hyperlink>
    </w:p>
    <w:p w14:paraId="5D124DEC" w14:textId="77777777" w:rsidR="00A71D50" w:rsidRDefault="00A71D50" w:rsidP="00A71D50">
      <w:pPr>
        <w:pStyle w:val="NormaleWeb"/>
      </w:pPr>
      <w:hyperlink r:id="rId15" w:history="1">
        <w:r>
          <w:rPr>
            <w:rStyle w:val="Collegamentoipertestuale"/>
          </w:rPr>
          <w:t xml:space="preserve">A ciascuno il suo: l’Invalsi valuta il sistema, le scuole valutano gli alunni </w:t>
        </w:r>
      </w:hyperlink>
    </w:p>
    <w:p w14:paraId="2244342C" w14:textId="77777777" w:rsidR="00A71D50" w:rsidRDefault="00A71D50" w:rsidP="00A71D50">
      <w:pPr>
        <w:pStyle w:val="NormaleWeb"/>
      </w:pPr>
      <w:hyperlink r:id="rId16" w:history="1">
        <w:r>
          <w:rPr>
            <w:rStyle w:val="Collegamentoipertestuale"/>
          </w:rPr>
          <w:t xml:space="preserve">Insegnanti di Religione Cattolica: trasmesso il decreto per le immissioni in ruolo </w:t>
        </w:r>
      </w:hyperlink>
    </w:p>
    <w:p w14:paraId="2D9242DE" w14:textId="77777777" w:rsidR="00A71D50" w:rsidRDefault="00A71D50" w:rsidP="00A71D50">
      <w:pPr>
        <w:pStyle w:val="NormaleWeb"/>
      </w:pPr>
      <w:hyperlink r:id="rId17" w:history="1">
        <w:r>
          <w:rPr>
            <w:rStyle w:val="Collegamentoipertestuale"/>
          </w:rPr>
          <w:t xml:space="preserve">Gianni Cazzola ci ha lasciato </w:t>
        </w:r>
      </w:hyperlink>
    </w:p>
    <w:p w14:paraId="5F1C120B" w14:textId="77777777" w:rsidR="00A71D50" w:rsidRDefault="00A71D50" w:rsidP="00A71D50">
      <w:pPr>
        <w:pStyle w:val="NormaleWeb"/>
      </w:pPr>
      <w:r>
        <w:rPr>
          <w:rStyle w:val="Enfasicorsivo"/>
          <w:b/>
          <w:bCs/>
        </w:rPr>
        <w:t>Altre notizie di interesse</w:t>
      </w:r>
    </w:p>
    <w:p w14:paraId="52ED1034" w14:textId="77777777" w:rsidR="00A71D50" w:rsidRDefault="00A71D50" w:rsidP="00A71D50">
      <w:pPr>
        <w:pStyle w:val="NormaleWeb"/>
      </w:pPr>
      <w:hyperlink r:id="rId18" w:history="1">
        <w:r>
          <w:rPr>
            <w:rStyle w:val="Collegamentoipertestuale"/>
          </w:rPr>
          <w:t>Istituti tecnici superiori (ITS): pubblicata la ripartizione delle risorse per il 2021</w:t>
        </w:r>
      </w:hyperlink>
    </w:p>
    <w:p w14:paraId="6B937D6B" w14:textId="77777777" w:rsidR="00A71D50" w:rsidRDefault="00A71D50" w:rsidP="00A71D50">
      <w:pPr>
        <w:pStyle w:val="NormaleWeb"/>
      </w:pPr>
      <w:hyperlink r:id="rId19" w:history="1">
        <w:r>
          <w:rPr>
            <w:rStyle w:val="Collegamentoipertestuale"/>
          </w:rPr>
          <w:t xml:space="preserve">Assegno temporaneo per figli minori, come presentare domanda </w:t>
        </w:r>
      </w:hyperlink>
    </w:p>
    <w:p w14:paraId="143F6C9B" w14:textId="77777777" w:rsidR="00A71D50" w:rsidRDefault="00A71D50" w:rsidP="00A71D50">
      <w:pPr>
        <w:pStyle w:val="NormaleWeb"/>
      </w:pPr>
      <w:hyperlink r:id="rId20" w:history="1">
        <w:r>
          <w:rPr>
            <w:rStyle w:val="Collegamentoipertestuale"/>
          </w:rPr>
          <w:t>Scegli di esserci: iscriviti alla FLC CGIL</w:t>
        </w:r>
      </w:hyperlink>
    </w:p>
    <w:p w14:paraId="60363E2A" w14:textId="77777777" w:rsidR="00A71D50" w:rsidRDefault="00A71D50" w:rsidP="00A71D50">
      <w:pPr>
        <w:pStyle w:val="NormaleWeb"/>
      </w:pPr>
      <w:hyperlink r:id="rId21" w:history="1">
        <w:r>
          <w:rPr>
            <w:rStyle w:val="Collegamentoipertestuale"/>
          </w:rPr>
          <w:t>Servizi assicurativi per iscritti e RSU FLC CGIL</w:t>
        </w:r>
      </w:hyperlink>
    </w:p>
    <w:p w14:paraId="1BFBB284" w14:textId="77777777" w:rsidR="00A71D50" w:rsidRDefault="00A71D50" w:rsidP="00A71D50">
      <w:pPr>
        <w:pStyle w:val="NormaleWeb"/>
      </w:pPr>
      <w:hyperlink r:id="rId22" w:history="1">
        <w:r>
          <w:rPr>
            <w:rStyle w:val="Collegamentoipertestuale"/>
          </w:rPr>
          <w:t>Feed Rss sito www.flcgil.i</w:t>
        </w:r>
      </w:hyperlink>
    </w:p>
    <w:p w14:paraId="33776D0D" w14:textId="77777777" w:rsidR="00F561EE" w:rsidRDefault="00F561EE"/>
    <w:sectPr w:rsidR="00F561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50"/>
    <w:rsid w:val="00A71D50"/>
    <w:rsid w:val="00F561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32EC"/>
  <w15:chartTrackingRefBased/>
  <w15:docId w15:val="{672085D1-7866-4A67-AC0E-988403B2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A71D5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A71D5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71D50"/>
    <w:rPr>
      <w:i/>
      <w:iCs/>
    </w:rPr>
  </w:style>
  <w:style w:type="character" w:styleId="Enfasigrassetto">
    <w:name w:val="Strong"/>
    <w:basedOn w:val="Carpredefinitoparagrafo"/>
    <w:uiPriority w:val="22"/>
    <w:qFormat/>
    <w:rsid w:val="00A71D50"/>
    <w:rPr>
      <w:b/>
      <w:bCs/>
    </w:rPr>
  </w:style>
  <w:style w:type="character" w:styleId="Collegamentoipertestuale">
    <w:name w:val="Hyperlink"/>
    <w:basedOn w:val="Carpredefinitoparagrafo"/>
    <w:uiPriority w:val="99"/>
    <w:semiHidden/>
    <w:unhideWhenUsed/>
    <w:rsid w:val="00A71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cgil.it/scuola/scuola-sottoscritto-protocollo-sicurezza.flc" TargetMode="External"/><Relationship Id="rId13" Type="http://schemas.openxmlformats.org/officeDocument/2006/relationships/hyperlink" Target="http://www.flcgil.it/attualita/emergenza-coronavirus-notizie-provvedimenti.flc" TargetMode="External"/><Relationship Id="rId18" Type="http://schemas.openxmlformats.org/officeDocument/2006/relationships/hyperlink" Target="http://www.flcgil.it/attualita/formazione-lavoro/ifts-its-pon/istituti-tecnici-superiori-its-pubblicata-la-ripartizione-delle-risorse-per-il-2021.flc" TargetMode="External"/><Relationship Id="rId3" Type="http://schemas.openxmlformats.org/officeDocument/2006/relationships/webSettings" Target="webSettings.xml"/><Relationship Id="rId21" Type="http://schemas.openxmlformats.org/officeDocument/2006/relationships/hyperlink" Target="http://www.flcgil.it/sindacato/servizi-agli-iscritti/servizi-assicurativi-per-iscritti-e-rsu-flc-cgil.flc" TargetMode="External"/><Relationship Id="rId7" Type="http://schemas.openxmlformats.org/officeDocument/2006/relationships/hyperlink" Target="http://www.flcgil.it/scuola/scuola-flc-cgil-inaccettabile-campagna-contro-sindacato.flc" TargetMode="External"/><Relationship Id="rId12" Type="http://schemas.openxmlformats.org/officeDocument/2006/relationships/hyperlink" Target="http://www.flcgil.it/speciali/assunzioni_e_supplenze/scuola-assunzioni-e-supplenze-2021-2022.flc" TargetMode="External"/><Relationship Id="rId17" Type="http://schemas.openxmlformats.org/officeDocument/2006/relationships/hyperlink" Target="http://www.flcgil.it/regioni/liguria/savona/gianni-cazzola-ci-ha-lasciato.flc" TargetMode="External"/><Relationship Id="rId2" Type="http://schemas.openxmlformats.org/officeDocument/2006/relationships/settings" Target="settings.xml"/><Relationship Id="rId16" Type="http://schemas.openxmlformats.org/officeDocument/2006/relationships/hyperlink" Target="http://www.flcgil.it/scuola/insegnanti-di-religione-cattolica-trasmesso-il-decreto-per-le-immissioni-in-ruolo.flc" TargetMode="External"/><Relationship Id="rId20" Type="http://schemas.openxmlformats.org/officeDocument/2006/relationships/hyperlink" Target="http://www.flcgil.it/sindacato/iscriviti.flc" TargetMode="External"/><Relationship Id="rId1" Type="http://schemas.openxmlformats.org/officeDocument/2006/relationships/styles" Target="styles.xml"/><Relationship Id="rId6" Type="http://schemas.openxmlformats.org/officeDocument/2006/relationships/hyperlink" Target="http://www.flcgil.it/scuola/scuola-sottoscritto-protocollo-sicurezza.flc" TargetMode="External"/><Relationship Id="rId11" Type="http://schemas.openxmlformats.org/officeDocument/2006/relationships/hyperlink" Target="http://www.flcgil.it/scuola/calendario-scolastico-2021-2022-inizio-scuola-vacanze-scolastiche-ponti.flc" TargetMode="External"/><Relationship Id="rId24" Type="http://schemas.openxmlformats.org/officeDocument/2006/relationships/theme" Target="theme/theme1.xml"/><Relationship Id="rId5" Type="http://schemas.openxmlformats.org/officeDocument/2006/relationships/hyperlink" Target="http://www.flcgil.it/scuola/scuola-24-agosto-ministro-bianchi-incontra-sindacati.flc" TargetMode="External"/><Relationship Id="rId15" Type="http://schemas.openxmlformats.org/officeDocument/2006/relationships/hyperlink" Target="http://www.flcgil.it/ricerca/invalsi-valuta-sistema-scuole-valutano-alunni.flc"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flcgil.it/attualita/assegno-temporaneo-figli-minori-dal-1-luglio-e-possibile-presentare-domanda.flc" TargetMode="External"/><Relationship Id="rId4" Type="http://schemas.openxmlformats.org/officeDocument/2006/relationships/image" Target="media/image1.gif"/><Relationship Id="rId9" Type="http://schemas.openxmlformats.org/officeDocument/2006/relationships/hyperlink" Target="https://iscriviti.flcgil.it/" TargetMode="External"/><Relationship Id="rId14" Type="http://schemas.openxmlformats.org/officeDocument/2006/relationships/hyperlink" Target="http://www.flcgil.it/scuola/carta-del-docente-le-somme-residue-dell-anno-scolastico-2019-2020-vanno-spese-entro-il-31-agosto-2021.flc" TargetMode="External"/><Relationship Id="rId22" Type="http://schemas.openxmlformats.org/officeDocument/2006/relationships/hyperlink" Target="http://www.flcgil.it/sindacato/feed-rss-sito-www-flcgil-it.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Operatore</cp:lastModifiedBy>
  <cp:revision>1</cp:revision>
  <dcterms:created xsi:type="dcterms:W3CDTF">2021-08-25T05:46:00Z</dcterms:created>
  <dcterms:modified xsi:type="dcterms:W3CDTF">2021-08-25T05:47:00Z</dcterms:modified>
</cp:coreProperties>
</file>