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A52" w:rsidRDefault="00297A52" w:rsidP="00297A52">
      <w:pPr>
        <w:pStyle w:val="stile1"/>
      </w:pPr>
      <w:r>
        <w:rPr>
          <w:noProof/>
        </w:rPr>
        <w:drawing>
          <wp:inline distT="0" distB="0" distL="0" distR="0" wp14:anchorId="1217E54D" wp14:editId="5D1E182A">
            <wp:extent cx="1714500" cy="582930"/>
            <wp:effectExtent l="0" t="0" r="0" b="7620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A52" w:rsidRDefault="00297A52" w:rsidP="00297A52">
      <w:pPr>
        <w:pStyle w:val="NormaleWeb"/>
        <w:jc w:val="center"/>
      </w:pPr>
      <w:r>
        <w:rPr>
          <w:rStyle w:val="Enfasigrassetto"/>
          <w:i/>
          <w:iCs/>
        </w:rPr>
        <w:t xml:space="preserve">Riaperture scuole: basta </w:t>
      </w:r>
      <w:proofErr w:type="gramStart"/>
      <w:r>
        <w:rPr>
          <w:rStyle w:val="Enfasigrassetto"/>
          <w:i/>
          <w:iCs/>
        </w:rPr>
        <w:t>caos!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Il</w:t>
      </w:r>
      <w:proofErr w:type="gramEnd"/>
      <w:r>
        <w:rPr>
          <w:rStyle w:val="Enfasigrassetto"/>
          <w:i/>
          <w:iCs/>
        </w:rPr>
        <w:t xml:space="preserve"> governo si assuma le proprie responsabilità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prima che la situazione precipiti</w:t>
      </w:r>
    </w:p>
    <w:p w:rsidR="00297A52" w:rsidRDefault="00297A52" w:rsidP="00297A52">
      <w:pPr>
        <w:pStyle w:val="NormaleWeb"/>
      </w:pPr>
      <w:r>
        <w:t>Il caos istituzionale e organizzativo sulla riapertura delle attività didattiche nelle scuole aggravato dai venti di crisi del governo in carica, non è più tollerabile.</w:t>
      </w:r>
      <w:r>
        <w:br/>
      </w:r>
      <w:r>
        <w:br/>
        <w:t>Constatiamo che la richiesta di interventi decisi su trasporti e sanità territoriale non ha prodotto conseguenti misure. Si naviga su tutto a vista, ma una vista brevissima. Si cambiamo provvedimenti nazionali quasi giorno per giorno, si moltiplicano le ordinanze regionali, i prefetti assumono decisioni che mettono in discussione l’autonomia scolastica, mentre aumentano a dismisura anche le ordinanze dei sindaci.</w:t>
      </w:r>
      <w:r>
        <w:br/>
        <w:t xml:space="preserve">Quanto sta avvenendo sui territori sommato all’incapacità di coordinamento del governo sta conducendo verso concrete forme di autonomia differenziata, di cui la </w:t>
      </w:r>
      <w:hyperlink r:id="rId5" w:history="1">
        <w:r>
          <w:rPr>
            <w:rStyle w:val="Collegamentoipertestuale"/>
          </w:rPr>
          <w:t xml:space="preserve">scuola </w:t>
        </w:r>
        <w:r>
          <w:rPr>
            <w:rStyle w:val="Enfasicorsivo"/>
            <w:color w:val="0000FF"/>
            <w:u w:val="single"/>
          </w:rPr>
          <w:t>a la carte</w:t>
        </w:r>
        <w:r>
          <w:rPr>
            <w:rStyle w:val="Collegamentoipertestuale"/>
          </w:rPr>
          <w:t xml:space="preserve"> praticata in Puglia</w:t>
        </w:r>
      </w:hyperlink>
      <w:r>
        <w:t xml:space="preserve"> è attualmente l’esempio più eclatante, che la FLC CGIL considera il pericolo più grave per l’unità del nostro Paese e per il nostro sistema di istruzione.</w:t>
      </w:r>
      <w:r>
        <w:br/>
      </w:r>
      <w:r>
        <w:br/>
        <w:t>Le scelte politiche sulla scuola sono entrate ormai nel tritacarne della crisi di governo e antepongono alle attività educative finalizzate crescita umana e culturale di bambine e bambini, ragazze e ragazzi, l’apertura di quasi tutte le attività economiche.</w:t>
      </w:r>
      <w:r>
        <w:br/>
      </w:r>
      <w:r>
        <w:br/>
        <w:t>Il tutto si scarica sulle scuole creando un contesto di profondo disorientamento tra tutti i lavoratori e tra le famiglie, mentre aumentano le situazioni di grave conflittualità.</w:t>
      </w:r>
      <w:r>
        <w:br/>
      </w:r>
      <w:r>
        <w:br/>
        <w:t>L’apertura delle attività in presenza non è un orpello ideologico o un oggetto di scambio politico, ma il risultato di precise scelte politiche ed organizzative in primo luogo a livello nazionale. Le scelte sul rinvio dell’apertura delle attività didattiche erano e devono essere del governo. Non si può modificare ogni quattro giorni l’organizzazione didattica per ragioni di posizionamento politico.</w:t>
      </w:r>
      <w:r>
        <w:br/>
      </w:r>
      <w:r>
        <w:br/>
        <w:t>Per questo chiediamo che il governo, a fronte del fallimento delle misure che andavano adottate, si assuma la responsabilità del rinvio dell’apertura delle attività didattiche in presenza. Si riporti il confronto a livello territoriale coinvolgendo le scuole. Si faccia chiarezza sui dati o si dica che non è possibile farlo. Si anticipi il rischio della terza ondata su infanzia e primaria rafforzando da subito i protocolli di sicurezza sottoscritti con i sindacati. Non si deleghi più nulla alle Regioni a causa dell’incapacità del governo a decidere. Il governo si concentri sui vaccini e sulla costruzione di dati veri sulla diffusione della pandemia nelle scuole, se vuole che le istituzioni scolastiche riaprano davvero.</w:t>
      </w:r>
      <w:r>
        <w:br/>
      </w:r>
      <w:r>
        <w:br/>
        <w:t>Venga valorizzata l’autonomia delle singole istituzioni scolastiche, ciò significa attribuire alle scuole la massima facoltà di scaglionare ingressi/uscite e di decidere la riduzione fino all’azzeramento, sia pure temporaneo, della frequenza di alunne e alunni in presenza, a causa della pandemia in corso.</w:t>
      </w:r>
      <w:r>
        <w:br/>
      </w:r>
      <w:r>
        <w:br/>
        <w:t>La confusione in atto sta alimentando pericolose derive demagogiche facilmente manipolabili da forze sovraniste e populiste. Non si può andare oltre.</w:t>
      </w:r>
      <w:r>
        <w:br/>
      </w:r>
      <w:r>
        <w:br/>
      </w:r>
      <w:r>
        <w:lastRenderedPageBreak/>
        <w:t>In mancanza di risposte credibili e in tempi brevi la FLC CGIL metterà in campo tutte le iniziative di mobilitazione consentite dalla situazione che stiamo vivendo.</w:t>
      </w:r>
    </w:p>
    <w:p w:rsidR="00297A52" w:rsidRDefault="00297A52" w:rsidP="00297A52">
      <w:pPr>
        <w:pStyle w:val="NormaleWeb"/>
      </w:pPr>
      <w:r>
        <w:rPr>
          <w:noProof/>
          <w:color w:val="0000FF"/>
        </w:rPr>
        <w:drawing>
          <wp:inline distT="0" distB="0" distL="0" distR="0" wp14:anchorId="39C46BAD" wp14:editId="66477FD4">
            <wp:extent cx="11944350" cy="5372100"/>
            <wp:effectExtent l="0" t="0" r="0" b="0"/>
            <wp:docPr id="2" name="Immagine 2" descr="Iscriviti alla FLC CGIL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criviti alla FLC CGIL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A52" w:rsidRDefault="00297A52" w:rsidP="00297A52">
      <w:pPr>
        <w:pStyle w:val="NormaleWeb"/>
      </w:pPr>
      <w:r>
        <w:rPr>
          <w:rStyle w:val="Enfasigrassetto"/>
          <w:i/>
          <w:iCs/>
        </w:rPr>
        <w:t>In evidenza</w:t>
      </w:r>
    </w:p>
    <w:p w:rsidR="00297A52" w:rsidRDefault="00297A52" w:rsidP="00297A52">
      <w:pPr>
        <w:pStyle w:val="NormaleWeb"/>
      </w:pPr>
      <w:hyperlink r:id="rId8" w:history="1">
        <w:r>
          <w:rPr>
            <w:rStyle w:val="Collegamentoipertestuale"/>
          </w:rPr>
          <w:t xml:space="preserve">Iscrizioni scuola 2021/2022: al via le domande. Schede di approfondimento </w:t>
        </w:r>
      </w:hyperlink>
    </w:p>
    <w:p w:rsidR="00297A52" w:rsidRDefault="00297A52" w:rsidP="00297A52">
      <w:pPr>
        <w:pStyle w:val="NormaleWeb"/>
      </w:pPr>
      <w:hyperlink r:id="rId9" w:history="1">
        <w:r>
          <w:rPr>
            <w:rStyle w:val="Collegamentoipertestuale"/>
          </w:rPr>
          <w:t xml:space="preserve">Stipendi personale a tempo determinato aggiuntivo: a breve il pagamento </w:t>
        </w:r>
      </w:hyperlink>
    </w:p>
    <w:p w:rsidR="00297A52" w:rsidRDefault="00297A52" w:rsidP="00297A52">
      <w:pPr>
        <w:pStyle w:val="NormaleWeb"/>
      </w:pPr>
      <w:hyperlink r:id="rId10" w:history="1">
        <w:r>
          <w:rPr>
            <w:rStyle w:val="Collegamentoipertestuale"/>
          </w:rPr>
          <w:t>Riduzione del cuneo fiscale: emanato il decreto “correttivo”</w:t>
        </w:r>
      </w:hyperlink>
    </w:p>
    <w:p w:rsidR="00297A52" w:rsidRDefault="00297A52" w:rsidP="00297A52">
      <w:pPr>
        <w:pStyle w:val="NormaleWeb"/>
      </w:pPr>
      <w:hyperlink r:id="rId11" w:history="1">
        <w:r>
          <w:rPr>
            <w:rStyle w:val="Collegamentoipertestuale"/>
          </w:rPr>
          <w:t>Coronavirus COVID-19: ultimi aggiornamenti</w:t>
        </w:r>
      </w:hyperlink>
    </w:p>
    <w:p w:rsidR="00297A52" w:rsidRDefault="00297A52" w:rsidP="00297A52">
      <w:pPr>
        <w:pStyle w:val="NormaleWeb"/>
      </w:pPr>
      <w:r>
        <w:rPr>
          <w:rStyle w:val="Enfasicorsivo"/>
          <w:b/>
          <w:bCs/>
        </w:rPr>
        <w:t xml:space="preserve">Notizie scuola </w:t>
      </w:r>
    </w:p>
    <w:p w:rsidR="00297A52" w:rsidRDefault="00297A52" w:rsidP="00297A52">
      <w:pPr>
        <w:pStyle w:val="NormaleWeb"/>
      </w:pPr>
      <w:hyperlink r:id="rId12" w:history="1">
        <w:r>
          <w:rPr>
            <w:rStyle w:val="Collegamentoipertestuale"/>
          </w:rPr>
          <w:t xml:space="preserve">Emergenza coronavirus: nuove disposizioni per le attività scolastiche dal 7 al 16 gennaio </w:t>
        </w:r>
      </w:hyperlink>
    </w:p>
    <w:p w:rsidR="00297A52" w:rsidRDefault="00297A52" w:rsidP="00297A52">
      <w:pPr>
        <w:pStyle w:val="NormaleWeb"/>
      </w:pPr>
      <w:hyperlink r:id="rId13" w:history="1">
        <w:r>
          <w:rPr>
            <w:rStyle w:val="Collegamentoipertestuale"/>
          </w:rPr>
          <w:t xml:space="preserve">Riapertura scuole: serve una strategia. CGIL e FLC chiedono incontro ai ministri Azzolina e Speranza </w:t>
        </w:r>
      </w:hyperlink>
    </w:p>
    <w:p w:rsidR="00297A52" w:rsidRDefault="00297A52" w:rsidP="00297A52">
      <w:pPr>
        <w:pStyle w:val="NormaleWeb"/>
      </w:pPr>
      <w:hyperlink r:id="rId14" w:history="1">
        <w:r>
          <w:rPr>
            <w:rStyle w:val="Collegamentoipertestuale"/>
          </w:rPr>
          <w:t xml:space="preserve">La ripartenza: non è la scuola a essere nel caos ma l’amministrazione e il funzionamento dello Stato </w:t>
        </w:r>
      </w:hyperlink>
    </w:p>
    <w:p w:rsidR="00297A52" w:rsidRDefault="00297A52" w:rsidP="00297A52">
      <w:pPr>
        <w:pStyle w:val="NormaleWeb"/>
      </w:pPr>
      <w:hyperlink r:id="rId15" w:history="1">
        <w:r>
          <w:rPr>
            <w:rStyle w:val="Collegamentoipertestuale"/>
          </w:rPr>
          <w:t xml:space="preserve">Scuola: CGIL e FLC, riapertura deve essere in presenza e in sicurezza, Governo ci convochi </w:t>
        </w:r>
      </w:hyperlink>
    </w:p>
    <w:p w:rsidR="00297A52" w:rsidRDefault="00297A52" w:rsidP="00297A52">
      <w:pPr>
        <w:pStyle w:val="NormaleWeb"/>
      </w:pPr>
      <w:hyperlink r:id="rId16" w:history="1">
        <w:r>
          <w:rPr>
            <w:rStyle w:val="Collegamentoipertestuale"/>
          </w:rPr>
          <w:t xml:space="preserve">Personale ATA: la nota di chiarimento del Ministero in applicazione delle recenti normative </w:t>
        </w:r>
      </w:hyperlink>
    </w:p>
    <w:p w:rsidR="00297A52" w:rsidRDefault="00297A52" w:rsidP="00297A52">
      <w:pPr>
        <w:pStyle w:val="NormaleWeb"/>
      </w:pPr>
      <w:hyperlink r:id="rId17" w:history="1">
        <w:r>
          <w:rPr>
            <w:rStyle w:val="Collegamentoipertestuale"/>
          </w:rPr>
          <w:t xml:space="preserve">Personale ATA ex LSU: nota d’integrazione del Ministero in applicazione della norma sulla trasformazione dei contratti part-time </w:t>
        </w:r>
      </w:hyperlink>
    </w:p>
    <w:p w:rsidR="00297A52" w:rsidRDefault="00297A52" w:rsidP="00297A52">
      <w:pPr>
        <w:pStyle w:val="NormaleWeb"/>
      </w:pPr>
      <w:hyperlink r:id="rId18" w:history="1">
        <w:r>
          <w:rPr>
            <w:rStyle w:val="Collegamentoipertestuale"/>
          </w:rPr>
          <w:t xml:space="preserve">Personale ATA ex LSU: rinvio al 1° marzo della seconda fase </w:t>
        </w:r>
        <w:proofErr w:type="spellStart"/>
        <w:r>
          <w:rPr>
            <w:rStyle w:val="Collegamentoipertestuale"/>
          </w:rPr>
          <w:t>assunzionale</w:t>
        </w:r>
        <w:proofErr w:type="spellEnd"/>
        <w:r>
          <w:rPr>
            <w:rStyle w:val="Collegamentoipertestuale"/>
          </w:rPr>
          <w:t xml:space="preserve"> e proroga delle supplenze dei collaboratori scolastici fino al 28 febbraio 2021 </w:t>
        </w:r>
      </w:hyperlink>
    </w:p>
    <w:p w:rsidR="00297A52" w:rsidRDefault="00297A52" w:rsidP="00297A52">
      <w:pPr>
        <w:pStyle w:val="NormaleWeb"/>
      </w:pPr>
      <w:hyperlink r:id="rId19" w:history="1">
        <w:r>
          <w:rPr>
            <w:rStyle w:val="Collegamentoipertestuale"/>
          </w:rPr>
          <w:t>Dal Consiglio Superiore della Pubblica Istruzione una lettera alla Ministra Azzolina</w:t>
        </w:r>
      </w:hyperlink>
    </w:p>
    <w:p w:rsidR="00297A52" w:rsidRDefault="00297A52" w:rsidP="00297A52">
      <w:pPr>
        <w:pStyle w:val="NormaleWeb"/>
      </w:pPr>
      <w:hyperlink r:id="rId20" w:history="1">
        <w:r>
          <w:rPr>
            <w:rStyle w:val="Collegamentoipertestuale"/>
          </w:rPr>
          <w:t xml:space="preserve">Correzione prove concorso straordinario: il Ministero dell’Istruzione dà indicazioni per la correzione in modalità telematica </w:t>
        </w:r>
      </w:hyperlink>
    </w:p>
    <w:p w:rsidR="00297A52" w:rsidRDefault="00297A52" w:rsidP="00297A52">
      <w:pPr>
        <w:pStyle w:val="NormaleWeb"/>
      </w:pPr>
      <w:hyperlink r:id="rId21" w:history="1">
        <w:r>
          <w:rPr>
            <w:rStyle w:val="Collegamentoipertestuale"/>
          </w:rPr>
          <w:t xml:space="preserve">Titoli di accesso alle classi di concorso: importanti aggiornamenti all’applicazione </w:t>
        </w:r>
      </w:hyperlink>
    </w:p>
    <w:p w:rsidR="00297A52" w:rsidRDefault="00297A52" w:rsidP="00297A52">
      <w:pPr>
        <w:pStyle w:val="NormaleWeb"/>
      </w:pPr>
      <w:hyperlink r:id="rId22" w:history="1">
        <w:r>
          <w:rPr>
            <w:rStyle w:val="Collegamentoipertestuale"/>
          </w:rPr>
          <w:t xml:space="preserve">Scuole italiane all’estero: con la Legge di Bilancio 2021 cambiano di nuovo le responsabilità </w:t>
        </w:r>
      </w:hyperlink>
    </w:p>
    <w:p w:rsidR="00297A52" w:rsidRDefault="00297A52" w:rsidP="00297A52">
      <w:pPr>
        <w:pStyle w:val="NormaleWeb"/>
      </w:pPr>
      <w:hyperlink r:id="rId23" w:history="1">
        <w:r>
          <w:rPr>
            <w:rStyle w:val="Collegamentoipertestuale"/>
          </w:rPr>
          <w:t xml:space="preserve">Proteo Fare Sapere, </w:t>
        </w:r>
        <w:proofErr w:type="spellStart"/>
        <w:r>
          <w:rPr>
            <w:rStyle w:val="Collegamentoipertestuale"/>
          </w:rPr>
          <w:t>Mce</w:t>
        </w:r>
        <w:proofErr w:type="spellEnd"/>
        <w:r>
          <w:rPr>
            <w:rStyle w:val="Collegamentoipertestuale"/>
          </w:rPr>
          <w:t xml:space="preserve">, </w:t>
        </w:r>
        <w:proofErr w:type="spellStart"/>
        <w:r>
          <w:rPr>
            <w:rStyle w:val="Collegamentoipertestuale"/>
          </w:rPr>
          <w:t>Cidi</w:t>
        </w:r>
        <w:proofErr w:type="spellEnd"/>
        <w:r>
          <w:rPr>
            <w:rStyle w:val="Collegamentoipertestuale"/>
          </w:rPr>
          <w:t xml:space="preserve"> e </w:t>
        </w:r>
        <w:proofErr w:type="spellStart"/>
        <w:r>
          <w:rPr>
            <w:rStyle w:val="Collegamentoipertestuale"/>
          </w:rPr>
          <w:t>Aimc</w:t>
        </w:r>
        <w:proofErr w:type="spellEnd"/>
        <w:r>
          <w:rPr>
            <w:rStyle w:val="Collegamentoipertestuale"/>
          </w:rPr>
          <w:t xml:space="preserve">: cambiamo la valutazione dell’apprendimento </w:t>
        </w:r>
      </w:hyperlink>
    </w:p>
    <w:p w:rsidR="00297A52" w:rsidRDefault="00297A52" w:rsidP="00297A52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297A52" w:rsidRDefault="00297A52" w:rsidP="00297A52">
      <w:pPr>
        <w:pStyle w:val="NormaleWeb"/>
      </w:pPr>
      <w:hyperlink r:id="rId24" w:history="1">
        <w:proofErr w:type="spellStart"/>
        <w:r>
          <w:rPr>
            <w:rStyle w:val="Collegamentoipertestuale"/>
          </w:rPr>
          <w:t>Conoscenda</w:t>
        </w:r>
        <w:proofErr w:type="spellEnd"/>
        <w:r>
          <w:rPr>
            <w:rStyle w:val="Collegamentoipertestuale"/>
          </w:rPr>
          <w:t xml:space="preserve"> 2021: gli infiniti volti della natura </w:t>
        </w:r>
      </w:hyperlink>
    </w:p>
    <w:p w:rsidR="00297A52" w:rsidRDefault="00297A52" w:rsidP="00297A52">
      <w:pPr>
        <w:pStyle w:val="NormaleWeb"/>
      </w:pPr>
      <w:hyperlink r:id="rId25" w:history="1">
        <w:r>
          <w:rPr>
            <w:rStyle w:val="Collegamentoipertestuale"/>
          </w:rPr>
          <w:t xml:space="preserve">Articolo 33 di novembre/dicembre: il mondo salvato dalle donne? </w:t>
        </w:r>
      </w:hyperlink>
    </w:p>
    <w:p w:rsidR="00297A52" w:rsidRDefault="00297A52" w:rsidP="00297A52">
      <w:pPr>
        <w:pStyle w:val="NormaleWeb"/>
      </w:pPr>
      <w:hyperlink r:id="rId26" w:history="1">
        <w:r>
          <w:rPr>
            <w:rStyle w:val="Collegamentoipertestuale"/>
          </w:rPr>
          <w:t>Scegli di esserci: iscriviti alla FLC CGIL</w:t>
        </w:r>
      </w:hyperlink>
    </w:p>
    <w:p w:rsidR="00297A52" w:rsidRDefault="00297A52" w:rsidP="00297A52">
      <w:pPr>
        <w:pStyle w:val="NormaleWeb"/>
      </w:pPr>
      <w:hyperlink r:id="rId27" w:history="1">
        <w:r>
          <w:rPr>
            <w:rStyle w:val="Collegamentoipertestuale"/>
          </w:rPr>
          <w:t>Servizi assicurativi per iscritti e RSU FLC CGIL</w:t>
        </w:r>
      </w:hyperlink>
    </w:p>
    <w:p w:rsidR="00297A52" w:rsidRDefault="00297A52" w:rsidP="00297A52">
      <w:pPr>
        <w:pStyle w:val="NormaleWeb"/>
      </w:pPr>
      <w:hyperlink r:id="rId28" w:history="1">
        <w:r>
          <w:rPr>
            <w:rStyle w:val="Collegamentoipertestuale"/>
          </w:rPr>
          <w:t>Feed Rss sito www.flcgil.it</w:t>
        </w:r>
      </w:hyperlink>
    </w:p>
    <w:p w:rsidR="00297A52" w:rsidRDefault="00297A52" w:rsidP="00297A52">
      <w:pPr>
        <w:pStyle w:val="NormaleWeb"/>
      </w:pPr>
      <w:hyperlink r:id="rId29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297A52" w:rsidRDefault="00297A52" w:rsidP="00297A52">
      <w:pPr>
        <w:pStyle w:val="NormaleWeb"/>
      </w:pPr>
      <w:r>
        <w:t xml:space="preserve">Per l’informazione quotidiana, ecco le aree del sito nazionale dedicate alle notizie di: </w:t>
      </w:r>
      <w:hyperlink r:id="rId30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31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32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33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34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35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36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37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297A52" w:rsidRDefault="00297A52" w:rsidP="00297A52">
      <w:pPr>
        <w:pStyle w:val="stile1"/>
        <w:jc w:val="center"/>
      </w:pPr>
      <w:r>
        <w:t>________________</w:t>
      </w:r>
    </w:p>
    <w:p w:rsidR="008D0AA0" w:rsidRDefault="008D0AA0">
      <w:bookmarkStart w:id="0" w:name="_GoBack"/>
      <w:bookmarkEnd w:id="0"/>
    </w:p>
    <w:sectPr w:rsidR="008D0A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52"/>
    <w:rsid w:val="00297A52"/>
    <w:rsid w:val="008D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4D023-932F-4D2C-AC30-3D384475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29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9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97A52"/>
    <w:rPr>
      <w:i/>
      <w:iCs/>
    </w:rPr>
  </w:style>
  <w:style w:type="character" w:styleId="Enfasigrassetto">
    <w:name w:val="Strong"/>
    <w:basedOn w:val="Carpredefinitoparagrafo"/>
    <w:uiPriority w:val="22"/>
    <w:qFormat/>
    <w:rsid w:val="00297A5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97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comunicati-stampa/flc/riapertura-scuole-serve-una-strategia-cgil-e-flc-chiedono-incontro-ai-ministri-azzolina-e-speranza.flc" TargetMode="External"/><Relationship Id="rId18" Type="http://schemas.openxmlformats.org/officeDocument/2006/relationships/hyperlink" Target="http://www.flcgil.it/scuola/ata/personale-ata-ex-lsu-rinvio-al-1-marzo-della-seconda-fase-assunzionale-e-proroga-delle-supplenze-dei-collaboratori-scolastici-fino-al-28-febbraio-2021.flc" TargetMode="External"/><Relationship Id="rId26" Type="http://schemas.openxmlformats.org/officeDocument/2006/relationships/hyperlink" Target="http://www.flcgil.it/sindacato/iscriviti.flc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flcgil.it/scuola/titoli-di-accesso-alle-classi-di-concorso-importanti-aggiornamenti-all-applicazione.flc" TargetMode="External"/><Relationship Id="rId34" Type="http://schemas.openxmlformats.org/officeDocument/2006/relationships/hyperlink" Target="http://www.flcgil.it/scuola/formazione-professionale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flcgil.it/scuola/docenti/primo-ciclo/emergenza-coronavirus-nuove-disposizioni-per-le-attivita-scolastiche-dal-7-al-16-gennaio.flc" TargetMode="External"/><Relationship Id="rId17" Type="http://schemas.openxmlformats.org/officeDocument/2006/relationships/hyperlink" Target="http://www.flcgil.it/scuola/ata/personale-ata-ex-lsu-nota-d-integrazione-del-ministero-in-applicazione-della-norma-sulla-trasformazione-dei-contratti-part-time.flc" TargetMode="External"/><Relationship Id="rId25" Type="http://schemas.openxmlformats.org/officeDocument/2006/relationships/hyperlink" Target="http://www.flcgil.it/attualita/articolo-33-di-novembre-dicembre-il-mondo-salvato-dalle-donne.flc" TargetMode="External"/><Relationship Id="rId33" Type="http://schemas.openxmlformats.org/officeDocument/2006/relationships/hyperlink" Target="http://www.flcgil.it/ricerca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flcgil.it/scuola/ata/personale-ata-la-nota-di-chiarimento-del-ministero-in-applicazione-delle-recenti-normative.flc" TargetMode="External"/><Relationship Id="rId20" Type="http://schemas.openxmlformats.org/officeDocument/2006/relationships/hyperlink" Target="http://www.flcgil.it/scuola/precari/correzione-prove-concorso-straordinario-il-ministero-dell-istruzione-da-indicazioni-per-la-correzione-in-modalita-telematica.flc" TargetMode="External"/><Relationship Id="rId29" Type="http://schemas.openxmlformats.org/officeDocument/2006/relationships/hyperlink" Target="http://servizi.flcgil.it/" TargetMode="External"/><Relationship Id="rId1" Type="http://schemas.openxmlformats.org/officeDocument/2006/relationships/styles" Target="styles.xml"/><Relationship Id="rId6" Type="http://schemas.openxmlformats.org/officeDocument/2006/relationships/hyperlink" Target="https://iscriviti.flcgil.it/" TargetMode="External"/><Relationship Id="rId11" Type="http://schemas.openxmlformats.org/officeDocument/2006/relationships/hyperlink" Target="http://www.flcgil.it/attualita/emergenza-coronavirus-notizie-provvedimenti.flc" TargetMode="External"/><Relationship Id="rId24" Type="http://schemas.openxmlformats.org/officeDocument/2006/relationships/hyperlink" Target="http://www.flcgil.it/attualita/conoscenda-2021-gli-infiniti-volti-della-natura.flc" TargetMode="External"/><Relationship Id="rId32" Type="http://schemas.openxmlformats.org/officeDocument/2006/relationships/hyperlink" Target="http://www.flcgil.it/universita/" TargetMode="External"/><Relationship Id="rId37" Type="http://schemas.openxmlformats.org/officeDocument/2006/relationships/hyperlink" Target="https://www.youtube.com/user/sindacatoflcgil" TargetMode="External"/><Relationship Id="rId5" Type="http://schemas.openxmlformats.org/officeDocument/2006/relationships/hyperlink" Target="http://www.flcgil.it/regioni/puglia/scuola-alla-carta-in-puglia.flc" TargetMode="External"/><Relationship Id="rId15" Type="http://schemas.openxmlformats.org/officeDocument/2006/relationships/hyperlink" Target="http://www.flcgil.it/comunicati-stampa/comunicato-unitario/scuola-cgil-e-flc-riapertura-deve-essere-in-presenza-e-in-sicurezza-governo-ci-convochi.flc" TargetMode="External"/><Relationship Id="rId23" Type="http://schemas.openxmlformats.org/officeDocument/2006/relationships/hyperlink" Target="http://www.flcgil.it/scuola/docenti/primo-ciclo/proteo-fare-sapere-mce-cidi-e-aimc-cambiamo-la-valutazione-dell-apprendimento.flc" TargetMode="External"/><Relationship Id="rId28" Type="http://schemas.openxmlformats.org/officeDocument/2006/relationships/hyperlink" Target="http://www.flcgil.it/sindacato/feed-rss-sito-www-flcgil-it.flc" TargetMode="External"/><Relationship Id="rId36" Type="http://schemas.openxmlformats.org/officeDocument/2006/relationships/hyperlink" Target="https://twitter.com/flccgil" TargetMode="External"/><Relationship Id="rId10" Type="http://schemas.openxmlformats.org/officeDocument/2006/relationships/hyperlink" Target="http://www.flcgil.it/attualita/politica-societa/riduzione-del-cuneo-fiscale-emanato-il-decreto-correttivo.flc" TargetMode="External"/><Relationship Id="rId19" Type="http://schemas.openxmlformats.org/officeDocument/2006/relationships/hyperlink" Target="http://www.flcgil.it/scuola/dal-cspi-una-lettera-alla-ministra-azzolina.flc" TargetMode="External"/><Relationship Id="rId31" Type="http://schemas.openxmlformats.org/officeDocument/2006/relationships/hyperlink" Target="http://www.flcgil.it/scuola/scuola-non-statale/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flcgil.it/scuola/precari/stipendi-personale-a-tempo-determinato-aggiuntivo-a-breve-il-pagamento.flc" TargetMode="External"/><Relationship Id="rId14" Type="http://schemas.openxmlformats.org/officeDocument/2006/relationships/hyperlink" Target="http://www.flcgil.it/scuola/la-ripartenza-non-e-la-scuola-a-essere-nel-caos-ma-l-amministrazione-e-il-funzionamento-dello-stato.flc" TargetMode="External"/><Relationship Id="rId22" Type="http://schemas.openxmlformats.org/officeDocument/2006/relationships/hyperlink" Target="http://www.flcgil.it/scuola/scuole-italiane-estero/scuole-italiane-all-estero-con-la-legge-di-bilancio-2021-cambiano-di-nuovo-le-responsabilita.flc" TargetMode="External"/><Relationship Id="rId27" Type="http://schemas.openxmlformats.org/officeDocument/2006/relationships/hyperlink" Target="http://www.flcgil.it/sindacato/servizi-agli-iscritti/servizi-assicurativi-per-iscritti-e-rsu-flc-cgil.flc" TargetMode="External"/><Relationship Id="rId30" Type="http://schemas.openxmlformats.org/officeDocument/2006/relationships/hyperlink" Target="http://www.flcgil.it/scuola/" TargetMode="External"/><Relationship Id="rId35" Type="http://schemas.openxmlformats.org/officeDocument/2006/relationships/hyperlink" Target="https://www.facebook.com/flccgilfanpage/" TargetMode="External"/><Relationship Id="rId8" Type="http://schemas.openxmlformats.org/officeDocument/2006/relationships/hyperlink" Target="http://www.flcgil.it/scuola/iscrizioni-scuola-2021-2022-come-presentare-domanda.fl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dc:description/>
  <cp:lastModifiedBy>Operatore</cp:lastModifiedBy>
  <cp:revision>1</cp:revision>
  <dcterms:created xsi:type="dcterms:W3CDTF">2021-01-11T07:07:00Z</dcterms:created>
  <dcterms:modified xsi:type="dcterms:W3CDTF">2021-01-11T07:08:00Z</dcterms:modified>
</cp:coreProperties>
</file>